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3" w:rsidRDefault="00443393" w:rsidP="0044339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Arr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ê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interminist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riel du 15 mai 1988 portant </w:t>
      </w:r>
    </w:p>
    <w:p w:rsidR="00443393" w:rsidRPr="00443393" w:rsidRDefault="00443393" w:rsidP="0044339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modalit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s</w:t>
      </w:r>
      <w:proofErr w:type="gramEnd"/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d</w:t>
      </w:r>
      <w:r w:rsidRPr="00443393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exercice et de r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mun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ration</w:t>
      </w:r>
    </w:p>
    <w:p w:rsidR="00443393" w:rsidRDefault="00443393" w:rsidP="0044339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de</w:t>
      </w:r>
      <w:proofErr w:type="gramEnd"/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la maitrise d</w:t>
      </w:r>
      <w:r w:rsidRPr="00443393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œuvre en b</w:t>
      </w:r>
      <w:r w:rsidRPr="0044339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â</w:t>
      </w:r>
      <w:r w:rsidRPr="0044339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timent.</w:t>
      </w:r>
    </w:p>
    <w:p w:rsidR="00443393" w:rsidRDefault="00443393" w:rsidP="005904B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Titre I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DISPOSITIONS G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RALES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 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 pour objet de fixer les modalit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exercice et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 pour le compte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rtl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des administrations publiques et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tablissements publics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caract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administratif, ci-apr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 cet effet, il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 les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missions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 et leur contenu, 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gles particuli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 de passation et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contrats y aff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rents, ainsi que le mode et les conditions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qui leur sont applicables.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 sens du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une fonction globale couvrant les missions de conception,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tudes,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assistance,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proofErr w:type="gramStart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</w:t>
      </w:r>
      <w:proofErr w:type="gramEnd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suivi et de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timents quelles que soient leur nature et leur destination,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exclusion des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usage industriel.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Elle est exerc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sous son enti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responsabilit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dans le cadre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engagements contractuels le liant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une personne physique ou morale qui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unit les conditions de qualifications professionnelles, les comp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tences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techniques et les moyens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missions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timent, pour le compte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en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engageant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gard de ce dernier sur la base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objectif, des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et des normes de qualit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peut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notamment un architecte ou un bureau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sp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 pluridisciplinaire, agr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gislation en vigueur.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4.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objectif est le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global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visionnel toutes taxes comprises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termin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sur la base des conditions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conomiques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valant au moment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tablissement de son offre.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5.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missions constitutives de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 sont les suivantes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Projet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Assistance dans le choix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Suivi et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des propositions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exercice de ces missions peut inclure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galement toute autre prestation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bonne 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du projet et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finie au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6.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 est une repr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volum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trique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chelle de 1/100e, de 1/200e ou de 1/500e suivant la taille du jet,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cisant le parti architectural propos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. Elle comprend les indications relatives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implantation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ouvrage,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>aux acc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s, aux espaces et aux conditions de mitoyennet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 Elle comporte le plan sch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matique de chacun des niveaux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chelle de 1/200e.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 est compl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une note explicative sur les partis de base adopt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ainsi 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estimation approximative du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ration,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partir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devis quantitatif sommaire.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mission esquisse est men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sur la base du programme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tel que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fini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17 ci-apr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Cette mission consiste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laborer deux ou trois projets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 qui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finissent un ou plusieurs partis architecturaux et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tablir un rapport de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incluant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Les documents graphiques.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Les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crites (descriptifs,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valuation sommaire des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alisation, note comparative des esquisses).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peut demander la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seconde et derni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esquisses sur la base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indications compl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mentaires.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7.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 est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sommaire chiffr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solution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ensemble permettant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aliser le programme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. Cette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comprend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 plan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nagement (1/100e ou 1/200e).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 plan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implantation (1/100e ou 1/200e).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 plan de masse (1/100e, 1/200e ou 1/500e).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Les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vations des fa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ades principales (1/100e).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Les coupes transversales et longitudinales (1/100e),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compr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hension du projet.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Les variantes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finissant les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solutions techniques possibles de constructions.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Elle comprend en outre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La notice descriptive et justificative de la ou des solutions (s) envisag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(s).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La note de calcul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finissant les descentes de charges.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 tableau comparatif des surfaces par rapport au programme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La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finition des lots, techniques.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Titre II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MODALIT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EXERCICE DE LA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MAITRISE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rtl/>
          <w:lang w:eastAsia="fr-FR"/>
        </w:rPr>
        <w:t>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CHAPITRE 1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FINITION ET CONTENU DES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MISSIONS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Ainsi que toute autre information,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inscrivant dans les limites de cette mission, et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meilleure appr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ciation de la conception et du fonctionnement du projet.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est finalis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la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du dossier correspondant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pour approbation. Par ailleurs, 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approbation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te, en relation avec le laboratoire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et avec le concours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organisme charg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technique de la construction (CTC), sur la base du plan de masse fourni dans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Avant-projet, le programme des essais et sondages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effectuer au titre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des sols.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Assure le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et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interpr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tation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sultats 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otechniques fournis par ladite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Assiste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laboration du dossier relatif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demande de permis de construire.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Introduit, le cas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ant, pour le compte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la demande de permis de construire aupr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des services comp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tents.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8.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projet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constitue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descriptive, explicative et justificative des dispositions techniques propos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comprenant le dossier technique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ou des ouvrages divis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en lots et tranches.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Cette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comprend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−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crites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Cahiers des prescriptions techniques.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Devis descriptif global et par lot.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Devis quantitatif et estimatif global et par lot avec tableau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capitulatif.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Planning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 tous corps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−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ces graphiques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 de situation.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topographiques du terrain.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 de terrassement 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avec profils en long et en travers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 de masse et des am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nagements ext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rieurs (1/200e).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implantation avec indication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cise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rents niveaux et des 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tes de fondation projet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es, du trac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canalisations et des branchements divers, des voiries, des abords et des plantations (1/200e).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chaque niveau avec indication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serves de passage des </w:t>
      </w:r>
      <w:proofErr w:type="gramStart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canalisation</w:t>
      </w:r>
      <w:proofErr w:type="gramEnd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;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diverses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alimentation ou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vacuation, ainsi que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rents appareils dont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installation est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fondations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couvertures avec pentes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vations des fa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ades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Coupes transversales et longitudinales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des aires de circulation et parking (1/200e).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des am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nagements ext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rieurs, murs de sout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nement, circulation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tons, terrasses, jardins, cl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ture et autres mobiliers urbains.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Plans et profils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vacuations des eaux pluviales et us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avec indication des canalisations (1/100e).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implantation des espaces verts avec indication des esp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ces 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tales.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des regards et branchements (1/20e).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Ainsi que tout autre document,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inscrivant dans les limites de cette mission, et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meilleure appr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ciation de la conception et du fonctionnement du projet.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−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ces annexes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Les plans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tails de tous les lots avec note de calcul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appui y compris ceux de voiries et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seaux divers avec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tails de raccordement aux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seaux ext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rieurs notamment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des distributions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eau en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cisant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emplacement des bouches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incendies avec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ventuellement 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servoirs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eau (1/50e).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raux des distributions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lectriques avec indication des sections principales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seaux et des emplacements des appareils.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Caract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ristiques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ments des tableaux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partition et de protection, ainsi que celles du transformateur.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ventuellement, les plans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alimentation en gaz, de chauffage, de climatisation, des installations 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phoniques et de sonorisation.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tails des menuiseries int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rieures et ext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rieures, des ferronneries, des sanitaires et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titifs ou particuliers.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tails des fondations des ossatures et des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onneries.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Plans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tails des cl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tures, au besoin, syst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mes constructifs et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techniques particuliers comprenant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documents graphiques.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notes de calcul.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mise en 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agr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ments ou avis techniques sp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Ainsi que tout autre document,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inscrivant dans les limites de cette mission, et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meilleure appr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ciation de la conception et du fonctionnement du projet.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dossier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cution est soumis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approbation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suivant un planning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tabli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cet effet.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9.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Assistance dans le choix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consiste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demande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parer le dossier de consultation ou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appel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concurrence.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analyse et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valuation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offre ou des offres.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lastRenderedPageBreak/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les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gociations.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daction et dans la mise au point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finitive du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passer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Dans tous les cas,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des offres est assur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dans les conditions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vues par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glementation en vigueur.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10.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Suivi et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consiste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Faire respecter par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les clauses du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Assurer le suivi permanent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 et coordonner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ensemble des interventions 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aux plannings 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raux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Programmer et animer 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unions de chantier dont il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tablit les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s-verbaux.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Proposer, en cas de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cessit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les adaptations du projet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et, 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accord de ce dernier, les notifier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soudre les difficult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rencontr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sur le chantier et les probl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mes pos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relevant de la comp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tence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diger les ordres de service et les notifier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ils soient contresign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tablir contradictoirement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Entrepreneur les attachements et en rendre compte par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crit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provisoire par a formulation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serves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signaler et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consigner dans le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s-verbal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tabli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cet effet. Ces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serves portent notamment sur les malfa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ons, les imperfections, ou tout autre défaut constaté ainsi que sur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‘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 prestations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vues au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Veiller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lev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serves et proposer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finitive sanctionn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un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s-verbal contradictoire contresign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et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Proposer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les mainlev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 de cautionnement et, le cas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ant, le remboursement de la retenue de garantie au profit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der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tablissement des plans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colement en relation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Entrepreneur, et remettre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lors de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provisoire un jeu complet de plans reproductibles accompagn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trois (03) jeux complets tir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11.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des propositions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consiste pour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tablir les situations de travaux sur la base des documents contractuels et des attachements, les contresigner 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visa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et les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senter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pour paiement,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tablir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comptes provisoires et le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compte 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ral et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finitif sur la base des situations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alablement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tablies,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- Instruire les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clamations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dans le cadre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 son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les soumettre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aux fins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cision,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appliquer les clauses financi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 du contrat, et notamment 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visions des prix et des 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12.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donne lieu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tablissement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 contrat unique pour toutes les missions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num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5 ci-dessus.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Toutefois lorsque la nature ou la complexit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envisag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le justifie,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peut,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titre exceptionnel, conclure plusieurs contrats portant chacun sur une partie seulement des missions constitutives de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 ailleurs,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disposant de moyens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cessaires peut,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estime opportun, prendre en charge directement et sous sa responsabilit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certaines missions ou parties de missions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13.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Si une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 a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effectu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ou le bureau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charg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doit obligatoirement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signer un bureau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ind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pendant pour assurer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suivi et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des propositions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14.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conclu 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aux dispositions 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gales en vigueur, en particulier celles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gissant les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publics, et au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taille le contenu des missions et fixe la composition de leur dossier. Il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termine en 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 temps les obligations sp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cifiques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15.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pass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selon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des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dures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dict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glementation des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publics en vigueur.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contrats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relatifs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ouvrages complexes ou exigeant des normes de qualit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techniques ou architecturales particuli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res,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proofErr w:type="gramStart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</w:t>
      </w:r>
      <w:proofErr w:type="gramEnd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notamment les ouvrages class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dans les cat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gories C, D et E figurant dans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annexe 1 du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 sont conclus selon les proc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dures permettant une mise en comp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tition de candidats potentiels.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16.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Dans le respect des dispositions 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gales en vigueur,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fixe dans le dossier de consultation les crit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valuation des offres et les modalit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choix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crit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valuation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retenir peuvent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en particulier la conformit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programme, le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t, la qualit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lais,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esth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tique et la faisabilit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17.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labore le programme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sur la base duquel sont lanc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les (ou la) consultations des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 programme,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tabli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partir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une ou plusieurs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finition, indique les besoins, les objectifs et les conditions auxquels les doits satisfaire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 Il doit en outre fixer les caract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ristiques fonctionnelles et techniques correspondantes.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programme comporte les quatre (04) parties suivantes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1 - Les donn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physiques essentielles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Plan de situation et plans topographiques.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liminaires de sol.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voies et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seaux existants.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Relev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ordre climatique et sismique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ventuellement.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2 - Les besoins a satisfaire concernant notamment les surfaces, volumes, relations, </w:t>
      </w:r>
      <w:proofErr w:type="spellStart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etc</w:t>
      </w:r>
      <w:proofErr w:type="spellEnd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...,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couverture des exigences fonctionnelles ainsi que les objectifs en mati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de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t, de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et de qualit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ouvrages.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3 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–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contraintes qui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sultent des diverses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glementations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ordre technique, urbanistique ou autres qui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imposent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</w:t>
      </w:r>
      <w:r w:rsid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 par cons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quent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œuvre, ainsi que les prescriptions techniques et fonctionnelles lorsqu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elles existent, les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ts des ouvrages lorsqu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ils sont normalis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4 - Les exigences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ordre technique et architectural.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18.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II est fait obligation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de conclure une convention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Organisme de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Technique de la Construction, pour toutes les constructions entrant dans le cadre des attributions de ce dernier.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conclusion de cette convention doit intervenir imm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diatement apr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la signature du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est tenu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assister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ses relations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organisme de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lors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tablissement de la convention et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obtention des visas techniques.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Article 19.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assiste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dans ses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marches aupr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rents services et organismes publics en vue de recueillir les donn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et informations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des missions qui lui sont confi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20.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candidat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sente au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fix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une offre qui fait ressortir notamment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objectif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co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et le contenu de chacune des missions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et le planning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missions de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de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normes de qualit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ouvrages retenues.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rences, notamment dans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similaires.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 cet effet,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doit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engager envers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dans le cas o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ù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il est retenu par ce dernier,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respecter les dispositions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nonc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ci-dessus, sous peine de 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financi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voir dans le contrat.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21.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cute les missions qui lui sont confi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aux stipulations contractuelles, aux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 et aux usages de la profession.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le garant de la conformit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dont il est le concepteur. Il joue un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animation et de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organisation du chantier.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22.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554 du Code civil,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responsable solidairement avec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pendant dix (10)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ans de la destruction totale ou partielle des constructions et des ouvrages permanents alors 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 que la destruction proviendrait des vices de sol.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responsabilit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tend aux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fauts qui existent dans les constructions et ouvrages et qui menacent la 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curit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 la stabilit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23.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 sens du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constructions, les ouvrages permanents et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fauts vis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dent sont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finis comme suit :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constructions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entendent de tous les ouvrages de fondations de superstructures, de clos et de couvert.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ouvrages permanents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entendent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 invisiblement li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aux constructions de nature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pondre aux contraintes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utilisation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 en conformit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avec les besoins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utilisateur.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fauts s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entendent de tout vice de mat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riau ou produit, toute malfa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on susceptible de mettre en cause imm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diatement ou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terme la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stabilit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et son fonctionnement dans les conditions normales.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24.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missions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vues dans 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et ne pouvant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directement assur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sont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sous-trait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lui, sous sa garantie et sa responsabilit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. Les missions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sous-traiter sont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finies dans 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 Le (ou les)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sous-traitants (s) doit (doivent)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alablement agr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(s)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25.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correspond avec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au moyen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ordres de service qui sont des pi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crites dat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es, sign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es,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enregistr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et class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clamations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ne suspendent pas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effet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ordre de service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exception de celles relatives au paiement, aux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approbation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phases et au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faut de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sentation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tre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>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des documents 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cessaires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 la mission,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tels que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vus par 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et le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texte.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26.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lais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sont fix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tenant compte de la complexit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tudes, de leur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titivit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des contraintes objectives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lais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sont scind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en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de phase.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 la fin de chaque phase,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remet au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pour approbation, le dossier correspondant.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accuse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ception du dossier par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crit.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approbation des phases pour chacune des missions sont indiqu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approbations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phases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doivent se faire par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crit avec indication exhaustive des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serves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ventuelles,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des orientations compl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mentaires et des choix arr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27.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visionnels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cution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de sols,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approbation des plans par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organisme de Contr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technique de la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Construction et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instruction du permis de construire sont </w:t>
      </w:r>
      <w:proofErr w:type="gramStart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port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</w:t>
      </w:r>
      <w:proofErr w:type="gramEnd"/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anmoins, les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carts par rapport aux indications port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 aux contrats doivent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tre, lorsqu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ils entra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nent des retards dans 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lais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et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 lancement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cution, justifi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œuvre. Lorsque le retard est imputable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mauvaise diligence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œuvre, il lui est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fait application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retard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termin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selon les modalit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fix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29 ci-dessous.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28.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lais de suivi et 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du contrôle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des travaux sont ceux figurant dans le ou les march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conclus avec les entrepreneurs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retenus pour leur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alisation. Ces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lais sont fix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conform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aux propositions contenues dans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offre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retenu.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29.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 cas de retard dans la remise des dossiers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projet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ainsi que dans la remise du dossier de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consultation ou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appel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concurrence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vu, dans la mission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assistance dans le choix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il est fait application des 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</w:t>
      </w:r>
      <w:r w:rsid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 retard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termin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selon les modalit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fix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au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 Ces 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sont assises sur le montant de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 la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phase ou de la mission consid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Elles courent de plein droit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moins que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n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apporte en temps opportun la preuve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une cause qui ne peut lui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imput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25478C" w:rsidRPr="0025478C" w:rsidRDefault="0025478C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30.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le seul interlocuteur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pour tout ce qui concerne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interpr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tation des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tudes, les adaptations et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modifications du projet.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Il reste entendu que les adaptations et les modifications du projet doivent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alablement approuv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25478C" w:rsidRPr="0025478C" w:rsidRDefault="0025478C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31.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doit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voir la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signation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personne charg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le repr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senter aupr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du</w:t>
      </w:r>
      <w:r w:rsid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tous les stades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ration, depuis son initiation jusqu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finitive des ouvrages.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Il doit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galement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voir la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signation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ordonnateur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ration, ainsi que de la personne charg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le repr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senter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au titre du suivi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et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approbation des diff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rentes phases.</w:t>
      </w:r>
    </w:p>
    <w:p w:rsidR="0025478C" w:rsidRPr="0025478C" w:rsidRDefault="0025478C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32.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>La personne repr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sentant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doit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agr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avant la signature du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remet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galement la liste nominative des personnels appel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intervenir sur les missions de la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œuvre, avec leur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cialit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leur niveau de qualification.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Les changements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ventuels des personnels propos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œuvre, pendant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cution du contrat, doivent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justifi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au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et approuv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ce dernier.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Dans ce cas, les nouveaux personnels doivent avoir une qualification au moins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quivalente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celle des personnes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vues initialement.</w:t>
      </w:r>
    </w:p>
    <w:p w:rsidR="0025478C" w:rsidRPr="0025478C" w:rsidRDefault="0025478C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33.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tudes deviennent,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partir de leur acceptation et de leur paiement, propri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pour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consid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25478C" w:rsidRPr="0025478C" w:rsidRDefault="0025478C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34. 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titivit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tition totale ou partielle de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timents-types doivent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vues dans 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titivit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consiste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reproduire un ou plusieurs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timents-types dans le cadre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m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 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ration. La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tition consiste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tudier un ou</w:t>
      </w:r>
      <w:r w:rsidR="0025478C"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plusieurs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timents-types destin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utilis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dans le cadre de plusieurs op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rations.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fois devenue propri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Ouvrage, une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de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timent-type peut librement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utilis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celui-ci sans autorisation du</w:t>
      </w:r>
    </w:p>
    <w:p w:rsidR="00443393" w:rsidRPr="0025478C" w:rsidRDefault="00443393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qui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 con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ue. Ce dernier b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ficie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clause pr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rentielle pour la ou les 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adaptation.</w:t>
      </w:r>
    </w:p>
    <w:p w:rsidR="0025478C" w:rsidRPr="0025478C" w:rsidRDefault="0025478C" w:rsidP="00443393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25478C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35. 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Chaque fois qu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 n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y a pas r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tition de l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tude, le contrat de ma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y aff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rent devra comporter une clause d</w:t>
      </w:r>
      <w:r w:rsidRPr="0025478C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</w:t>
      </w:r>
      <w:r w:rsidRPr="0025478C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25478C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dit.</w:t>
      </w:r>
    </w:p>
    <w:p w:rsidR="005904BD" w:rsidRDefault="005904BD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EF00FD" w:rsidRPr="00EF00FD" w:rsidRDefault="00EF00FD" w:rsidP="00EF00FD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F00FD">
        <w:rPr>
          <w:rFonts w:ascii="Arial" w:hAnsi="Arial" w:cs="Arial"/>
          <w:color w:val="000000"/>
          <w:sz w:val="28"/>
          <w:szCs w:val="28"/>
        </w:rPr>
        <w:t xml:space="preserve">ANNEXE I </w:t>
      </w:r>
    </w:p>
    <w:p w:rsidR="00EF00FD" w:rsidRDefault="00EF00FD" w:rsidP="00EF00F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EF00FD">
        <w:rPr>
          <w:rFonts w:ascii="Arial" w:hAnsi="Arial" w:cs="Arial"/>
          <w:color w:val="000000"/>
          <w:sz w:val="28"/>
          <w:szCs w:val="28"/>
        </w:rPr>
        <w:t>CLASSIFICATION DES OUVRAGES DU BATIMENT PAR CATEGORIE DE COMPLEXITE POUR LA REMUNERATION DE LA MAITRISE D'OEUVRE EN BATIMENT</w:t>
      </w:r>
    </w:p>
    <w:p w:rsidR="00EF00FD" w:rsidRPr="0025478C" w:rsidRDefault="00EF00FD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CATEGORIE A </w:t>
      </w:r>
    </w:p>
    <w:p w:rsidR="00EF00FD" w:rsidRPr="00EF00FD" w:rsidRDefault="00EF00FD" w:rsidP="00EF00FD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FONCTION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Résidentiel, individuel.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COMPLEXITE DE LA CONSTRUCTION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Construction simple.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EXEMPLES: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Habitat : R plus 1, R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00FD">
        <w:rPr>
          <w:rFonts w:ascii="Arial" w:hAnsi="Arial" w:cs="Arial"/>
          <w:color w:val="000000"/>
          <w:sz w:val="20"/>
          <w:szCs w:val="20"/>
        </w:rPr>
        <w:t>moins</w:t>
      </w:r>
      <w:proofErr w:type="gramEnd"/>
      <w:r w:rsidRPr="00EF00FD">
        <w:rPr>
          <w:rFonts w:ascii="Arial" w:hAnsi="Arial" w:cs="Arial"/>
          <w:color w:val="000000"/>
          <w:sz w:val="20"/>
          <w:szCs w:val="20"/>
        </w:rPr>
        <w:t xml:space="preserve"> de 11 logements.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ADMINISTRATION : - Bureaux R plus 1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Petits sièges sociaux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lastRenderedPageBreak/>
        <w:t xml:space="preserve">- Postes de police, de secours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Agence postale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Poste douanier. </w:t>
      </w:r>
    </w:p>
    <w:p w:rsidR="00EF00FD" w:rsidRPr="00EF00FD" w:rsidRDefault="00EF00FD" w:rsidP="00EF00FD">
      <w:pPr>
        <w:autoSpaceDE w:val="0"/>
        <w:autoSpaceDN w:val="0"/>
        <w:adjustRightInd w:val="0"/>
        <w:spacing w:before="80" w:after="0" w:line="240" w:lineRule="auto"/>
        <w:ind w:left="1200" w:right="7000" w:hanging="11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EDUCATION : - Classes - Cantine.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right="56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EQUIPEMENTS : - Moins de 200 m2. SERVICES : - Commerces.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ACTIVITES : - Bâtiments de stockage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Local pour artisan, petite activité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Bâtiments d'exploitation agricole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Garage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0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- Entrepôts simples.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460" w:after="0" w:line="240" w:lineRule="auto"/>
        <w:ind w:left="43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CATEGORIE B </w:t>
      </w:r>
    </w:p>
    <w:p w:rsidR="00EF00FD" w:rsidRPr="00EF00FD" w:rsidRDefault="00EF00FD" w:rsidP="00EF00FD">
      <w:pPr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FONCTION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Quartier.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COMPLEXITE DE LA CONSTRUCTION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Peu ou pas complexe, plus de 1500 m2 et 1000 m2.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EXEMPLES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Habitat : Entre 1 et 5 niveaux ou plus de 10 logements.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80" w:after="0" w:line="240" w:lineRule="auto"/>
        <w:ind w:left="1640" w:hanging="16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ADMINISTRATION : Siège d'APC de moins de 50.000 habitants Antennes administratives et Bureaux Sièges sociaux recevant le public, de plus de 200 m2, de petites entreprises ou sociétés.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80" w:after="0" w:line="240" w:lineRule="auto"/>
        <w:ind w:left="1120" w:right="4800" w:hanging="11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EDUCATION : Ecoles fondamentales élémentaires Crèches, jardins d'enfants Blocs d'hébergement.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EQUIPEMENTS : Centre de santé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400" w:right="40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Marché - petites centres commerciaux Stades, terrains de sports Camps de jeunes, maison de jeunes Petites mosquées de moins de 300 fidèles. </w:t>
      </w:r>
    </w:p>
    <w:p w:rsid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>SERVICES : - Hôtels de moins de 3 étoiles et de moins de 300 lits.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ACTIVITES : - Centre artisanal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0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Bâtiments agricoles avec équipements relativement importants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ind w:left="10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Hangars à usage divers.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440" w:after="0" w:line="240" w:lineRule="auto"/>
        <w:ind w:left="43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CATEGORIE C </w:t>
      </w:r>
    </w:p>
    <w:p w:rsidR="00EF00FD" w:rsidRPr="00EF00FD" w:rsidRDefault="00EF00FD" w:rsidP="00EF00FD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FONCTION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Local urbain (petites villes)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COMPLEXITE DE LA CONSTRUCTION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Relativement complexe.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EXEMPLES :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right="28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Habitat : de 14,5 m (R plus 5) à 50 m de haut. Bâtiment urbain d'ongle de plus de 3 niveaux. ADMINISTRATION : Siège de Daïra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firstLine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Sièges d'APC de 50 à 200.000 habitants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firstLine="168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Sièges de grandes sociétés.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80" w:after="0" w:line="240" w:lineRule="auto"/>
        <w:ind w:right="32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EDUCATION : Enseignement professionnel EFS - Lycée. </w:t>
      </w:r>
    </w:p>
    <w:p w:rsidR="00EF00FD" w:rsidRPr="00EF00FD" w:rsidRDefault="00EF00FD" w:rsidP="00EF00FD">
      <w:pPr>
        <w:autoSpaceDE w:val="0"/>
        <w:autoSpaceDN w:val="0"/>
        <w:adjustRightInd w:val="0"/>
        <w:spacing w:before="60" w:after="0" w:line="240" w:lineRule="auto"/>
        <w:ind w:left="1440" w:right="600" w:hanging="14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EQUIPEMENTS : Polytechnique, grands centres de consultation externes Complexes sportifs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400" w:right="16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Salles de spectacles de moins de 400 places Centre commercial Mosquées de 3000 fidèles.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lastRenderedPageBreak/>
        <w:t xml:space="preserve">SERVICES : - Hôtels de plus de 3 étoiles ou de plus de 300 lits.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60" w:after="0" w:line="240" w:lineRule="auto"/>
        <w:ind w:left="1040" w:right="2200" w:hanging="10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ACTIVITES : Stations touristiques de moins de 300 lits Immeubles intégrant plusieurs fonctions.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440" w:after="0" w:line="240" w:lineRule="auto"/>
        <w:ind w:left="43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CATEGORIE D </w:t>
      </w:r>
    </w:p>
    <w:p w:rsidR="00EF00FD" w:rsidRPr="00EF00FD" w:rsidRDefault="00EF00FD" w:rsidP="00EF00FD">
      <w:pPr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FONCTION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Wilaya, urbain (ville moyenne)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COMPLEXITE DE LA CONSTRUCTION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Très complexe.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EXEMPLES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Habitat : de plus de 50 mètres de haut ou bâtiments urbains complexes.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ADMINISTRATION : Siège de Wilaya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40" w:right="8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Sièges d'APC villes de plus de 200.000 habitants Sièges de sociétés d'importance nationale.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EDUCATION : Enseignement supérieur y compris hébergement. </w:t>
      </w:r>
    </w:p>
    <w:p w:rsidR="00EF00FD" w:rsidRPr="00EF00FD" w:rsidRDefault="00EF00FD" w:rsidP="00EF00FD">
      <w:pPr>
        <w:autoSpaceDE w:val="0"/>
        <w:autoSpaceDN w:val="0"/>
        <w:adjustRightInd w:val="0"/>
        <w:spacing w:before="60" w:after="0" w:line="240" w:lineRule="auto"/>
        <w:ind w:left="1440" w:right="3200" w:hanging="144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EQUIPEMENTS : Hôpitaux de 120 à 240 lits Complexes olympiques, </w:t>
      </w:r>
    </w:p>
    <w:p w:rsidR="00EF00FD" w:rsidRDefault="00EF00FD" w:rsidP="00EF00FD">
      <w:pPr>
        <w:autoSpaceDE w:val="0"/>
        <w:autoSpaceDN w:val="0"/>
        <w:adjustRightInd w:val="0"/>
        <w:spacing w:after="0" w:line="240" w:lineRule="auto"/>
        <w:ind w:left="1360" w:right="4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Complexes ou salle de spectacles de plus de 400 places Maison de la culture Bibliothèque, conservatoire Centre inter quartier Aérogare nationale.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SERVICES : - Hôtels 4 étoiles - Hôtels 5 étoiles. ACTIVITES : Stations touristiques de plus de 300 lits avec équipements annexes.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420" w:after="0" w:line="240" w:lineRule="auto"/>
        <w:ind w:left="43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CATEGORIE E </w:t>
      </w:r>
    </w:p>
    <w:p w:rsidR="00EF00FD" w:rsidRPr="00EF00FD" w:rsidRDefault="00EF00FD" w:rsidP="00EF00FD">
      <w:pPr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FONCTION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National, régional, repaires urbains majeurs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COMPLEXITE DE LA CONSTRUCTION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Très complexe. </w:t>
      </w:r>
    </w:p>
    <w:p w:rsidR="00EF00FD" w:rsidRPr="00EF00FD" w:rsidRDefault="00EF00FD" w:rsidP="00EF00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b/>
          <w:bCs/>
          <w:color w:val="000000"/>
          <w:sz w:val="20"/>
          <w:szCs w:val="20"/>
        </w:rPr>
        <w:t xml:space="preserve">EXEMPLES :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Habitat : de plus de 50 mètres de haut et intégrant d'autres fonctions.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ADMINISTRATION : Ministères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640" w:right="4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Représentations diplomatiques Sièges de sociétés ayant des activités internationales.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EDUCATION : Principales universités et écoles. </w:t>
      </w:r>
    </w:p>
    <w:p w:rsidR="00EF00FD" w:rsidRPr="00EF00FD" w:rsidRDefault="00EF00FD" w:rsidP="00EF00FD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EQUIPEMENTS : CHU -de plus de 240 lits </w:t>
      </w:r>
    </w:p>
    <w:p w:rsidR="00EF00FD" w:rsidRPr="00EF00FD" w:rsidRDefault="00EF00FD" w:rsidP="00EF00FD">
      <w:pPr>
        <w:autoSpaceDE w:val="0"/>
        <w:autoSpaceDN w:val="0"/>
        <w:adjustRightInd w:val="0"/>
        <w:spacing w:after="0" w:line="240" w:lineRule="auto"/>
        <w:ind w:left="1360" w:right="2000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 xml:space="preserve">Complexes olympiques majeurs Grands centres intégrés Aérogare internationale Mosquées de plus de 10.000 fidèles. </w:t>
      </w:r>
    </w:p>
    <w:p w:rsidR="00EF00FD" w:rsidRDefault="00EF00FD" w:rsidP="00EF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00FD">
        <w:rPr>
          <w:rFonts w:ascii="Arial" w:hAnsi="Arial" w:cs="Arial"/>
          <w:color w:val="000000"/>
          <w:sz w:val="20"/>
          <w:szCs w:val="20"/>
        </w:rPr>
        <w:t>SERVICES : - Hôtels hors catégories.</w:t>
      </w:r>
    </w:p>
    <w:p w:rsidR="00443393" w:rsidRPr="0025478C" w:rsidRDefault="00443393" w:rsidP="0025478C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443393" w:rsidRDefault="00443393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443393" w:rsidRDefault="00443393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443393" w:rsidRDefault="00443393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sectPr w:rsidR="00443393" w:rsidSect="005904B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DFE"/>
    <w:rsid w:val="00010210"/>
    <w:rsid w:val="00021981"/>
    <w:rsid w:val="00066F2B"/>
    <w:rsid w:val="00094549"/>
    <w:rsid w:val="000A58D8"/>
    <w:rsid w:val="000B452B"/>
    <w:rsid w:val="000E65EC"/>
    <w:rsid w:val="00203CEF"/>
    <w:rsid w:val="002167D8"/>
    <w:rsid w:val="002370F0"/>
    <w:rsid w:val="0025478C"/>
    <w:rsid w:val="00293C56"/>
    <w:rsid w:val="00443393"/>
    <w:rsid w:val="004C2ABF"/>
    <w:rsid w:val="004D0DF8"/>
    <w:rsid w:val="004E0878"/>
    <w:rsid w:val="004E575B"/>
    <w:rsid w:val="005904BD"/>
    <w:rsid w:val="005E76DA"/>
    <w:rsid w:val="00615DFE"/>
    <w:rsid w:val="00695F78"/>
    <w:rsid w:val="006F01AA"/>
    <w:rsid w:val="00730764"/>
    <w:rsid w:val="00754AA4"/>
    <w:rsid w:val="007E71AC"/>
    <w:rsid w:val="009378A0"/>
    <w:rsid w:val="009D7517"/>
    <w:rsid w:val="00A71CFC"/>
    <w:rsid w:val="00AA22F2"/>
    <w:rsid w:val="00B06C8F"/>
    <w:rsid w:val="00B94ECF"/>
    <w:rsid w:val="00BC7442"/>
    <w:rsid w:val="00C23D97"/>
    <w:rsid w:val="00C24DE3"/>
    <w:rsid w:val="00C652B8"/>
    <w:rsid w:val="00CA12C8"/>
    <w:rsid w:val="00D11BA0"/>
    <w:rsid w:val="00D7244C"/>
    <w:rsid w:val="00DC64BB"/>
    <w:rsid w:val="00EF00FD"/>
    <w:rsid w:val="00F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DE3"/>
    <w:pPr>
      <w:ind w:left="720"/>
      <w:contextualSpacing/>
    </w:pPr>
  </w:style>
  <w:style w:type="paragraph" w:customStyle="1" w:styleId="Default">
    <w:name w:val="Default"/>
    <w:rsid w:val="00EF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3688-6321-4F7B-9E7E-1D5B4089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4244</Words>
  <Characters>23343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2018-01-11T07:47:00Z</dcterms:created>
  <dcterms:modified xsi:type="dcterms:W3CDTF">2018-12-03T11:50:00Z</dcterms:modified>
</cp:coreProperties>
</file>